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19B717" w14:textId="77777777" w:rsidR="00C14F47" w:rsidRDefault="00C14F47" w:rsidP="00C14F47">
      <w:pPr>
        <w:spacing w:line="480" w:lineRule="auto"/>
        <w:ind w:firstLine="720"/>
        <w:rPr>
          <w:rFonts w:ascii="Times New Roman" w:hAnsi="Times New Roman" w:cs="Times New Roman"/>
          <w:sz w:val="24"/>
          <w:szCs w:val="24"/>
        </w:rPr>
      </w:pPr>
    </w:p>
    <w:p w14:paraId="55773326" w14:textId="7FD2A8F1" w:rsidR="00C14F47" w:rsidRPr="00C14F47" w:rsidRDefault="00924668" w:rsidP="00C14F47">
      <w:pPr>
        <w:spacing w:line="480" w:lineRule="auto"/>
        <w:ind w:firstLine="720"/>
        <w:jc w:val="center"/>
        <w:rPr>
          <w:rFonts w:ascii="Times New Roman" w:hAnsi="Times New Roman" w:cs="Times New Roman"/>
          <w:b/>
          <w:bCs/>
          <w:sz w:val="24"/>
          <w:szCs w:val="24"/>
        </w:rPr>
      </w:pPr>
      <w:r w:rsidRPr="00C14F47">
        <w:rPr>
          <w:rFonts w:ascii="Times New Roman" w:hAnsi="Times New Roman" w:cs="Times New Roman"/>
          <w:b/>
          <w:bCs/>
          <w:sz w:val="24"/>
          <w:szCs w:val="24"/>
        </w:rPr>
        <w:t>Character Education.</w:t>
      </w:r>
    </w:p>
    <w:p w14:paraId="1BD9889D" w14:textId="77777777" w:rsidR="00C14F47" w:rsidRPr="00C14F47" w:rsidRDefault="00924668" w:rsidP="00C14F47">
      <w:pPr>
        <w:spacing w:line="480" w:lineRule="auto"/>
        <w:ind w:firstLine="720"/>
        <w:jc w:val="center"/>
        <w:rPr>
          <w:rFonts w:ascii="Times New Roman" w:hAnsi="Times New Roman" w:cs="Times New Roman"/>
          <w:sz w:val="24"/>
          <w:szCs w:val="24"/>
        </w:rPr>
      </w:pPr>
      <w:r w:rsidRPr="00C14F47">
        <w:rPr>
          <w:rFonts w:ascii="Times New Roman" w:hAnsi="Times New Roman" w:cs="Times New Roman"/>
          <w:sz w:val="24"/>
          <w:szCs w:val="24"/>
        </w:rPr>
        <w:t>Student’s name.</w:t>
      </w:r>
    </w:p>
    <w:p w14:paraId="035AA044" w14:textId="77777777" w:rsidR="00C14F47" w:rsidRPr="00C14F47" w:rsidRDefault="00924668" w:rsidP="00C14F47">
      <w:pPr>
        <w:spacing w:line="480" w:lineRule="auto"/>
        <w:ind w:firstLine="720"/>
        <w:jc w:val="center"/>
        <w:rPr>
          <w:rFonts w:ascii="Times New Roman" w:hAnsi="Times New Roman" w:cs="Times New Roman"/>
          <w:sz w:val="24"/>
          <w:szCs w:val="24"/>
        </w:rPr>
      </w:pPr>
      <w:r w:rsidRPr="00C14F47">
        <w:rPr>
          <w:rFonts w:ascii="Times New Roman" w:hAnsi="Times New Roman" w:cs="Times New Roman"/>
          <w:sz w:val="24"/>
          <w:szCs w:val="24"/>
        </w:rPr>
        <w:t>Institutional affiliation.</w:t>
      </w:r>
    </w:p>
    <w:p w14:paraId="46C31124" w14:textId="77777777" w:rsidR="00C14F47" w:rsidRPr="00C14F47" w:rsidRDefault="00924668" w:rsidP="00C14F47">
      <w:pPr>
        <w:spacing w:line="480" w:lineRule="auto"/>
        <w:ind w:firstLine="720"/>
        <w:jc w:val="center"/>
        <w:rPr>
          <w:rFonts w:ascii="Times New Roman" w:hAnsi="Times New Roman" w:cs="Times New Roman"/>
          <w:sz w:val="24"/>
          <w:szCs w:val="24"/>
        </w:rPr>
      </w:pPr>
      <w:r w:rsidRPr="00C14F47">
        <w:rPr>
          <w:rFonts w:ascii="Times New Roman" w:hAnsi="Times New Roman" w:cs="Times New Roman"/>
          <w:sz w:val="24"/>
          <w:szCs w:val="24"/>
        </w:rPr>
        <w:t>Course name.</w:t>
      </w:r>
    </w:p>
    <w:p w14:paraId="44757402" w14:textId="77777777" w:rsidR="00C14F47" w:rsidRPr="00C14F47" w:rsidRDefault="00924668" w:rsidP="00C14F47">
      <w:pPr>
        <w:spacing w:line="480" w:lineRule="auto"/>
        <w:ind w:firstLine="720"/>
        <w:jc w:val="center"/>
        <w:rPr>
          <w:rFonts w:ascii="Times New Roman" w:hAnsi="Times New Roman" w:cs="Times New Roman"/>
          <w:sz w:val="24"/>
          <w:szCs w:val="24"/>
        </w:rPr>
      </w:pPr>
      <w:r w:rsidRPr="00C14F47">
        <w:rPr>
          <w:rFonts w:ascii="Times New Roman" w:hAnsi="Times New Roman" w:cs="Times New Roman"/>
          <w:sz w:val="24"/>
          <w:szCs w:val="24"/>
        </w:rPr>
        <w:t>Course number.</w:t>
      </w:r>
    </w:p>
    <w:p w14:paraId="68F05A13" w14:textId="77777777" w:rsidR="00C14F47" w:rsidRPr="00C14F47" w:rsidRDefault="00924668" w:rsidP="00C14F47">
      <w:pPr>
        <w:spacing w:line="480" w:lineRule="auto"/>
        <w:ind w:firstLine="720"/>
        <w:jc w:val="center"/>
        <w:rPr>
          <w:rFonts w:ascii="Times New Roman" w:hAnsi="Times New Roman" w:cs="Times New Roman"/>
          <w:sz w:val="24"/>
          <w:szCs w:val="24"/>
        </w:rPr>
      </w:pPr>
      <w:r w:rsidRPr="00C14F47">
        <w:rPr>
          <w:rFonts w:ascii="Times New Roman" w:hAnsi="Times New Roman" w:cs="Times New Roman"/>
          <w:sz w:val="24"/>
          <w:szCs w:val="24"/>
        </w:rPr>
        <w:t>Date of submission</w:t>
      </w:r>
    </w:p>
    <w:p w14:paraId="5AD04975" w14:textId="77777777" w:rsidR="00C14F47" w:rsidRDefault="00C14F47" w:rsidP="00C14F47">
      <w:pPr>
        <w:spacing w:line="480" w:lineRule="auto"/>
        <w:ind w:firstLine="720"/>
        <w:rPr>
          <w:rFonts w:ascii="Times New Roman" w:hAnsi="Times New Roman" w:cs="Times New Roman"/>
          <w:sz w:val="24"/>
          <w:szCs w:val="24"/>
        </w:rPr>
      </w:pPr>
    </w:p>
    <w:p w14:paraId="017CF3E3" w14:textId="77777777" w:rsidR="00C14F47" w:rsidRDefault="00C14F47" w:rsidP="00C14F47">
      <w:pPr>
        <w:spacing w:line="480" w:lineRule="auto"/>
        <w:ind w:firstLine="720"/>
        <w:rPr>
          <w:rFonts w:ascii="Times New Roman" w:hAnsi="Times New Roman" w:cs="Times New Roman"/>
          <w:sz w:val="24"/>
          <w:szCs w:val="24"/>
        </w:rPr>
      </w:pPr>
    </w:p>
    <w:p w14:paraId="21DAF4F8" w14:textId="77777777" w:rsidR="00C14F47" w:rsidRDefault="00C14F47" w:rsidP="00C14F47">
      <w:pPr>
        <w:spacing w:line="480" w:lineRule="auto"/>
        <w:ind w:firstLine="720"/>
        <w:rPr>
          <w:rFonts w:ascii="Times New Roman" w:hAnsi="Times New Roman" w:cs="Times New Roman"/>
          <w:sz w:val="24"/>
          <w:szCs w:val="24"/>
        </w:rPr>
      </w:pPr>
    </w:p>
    <w:p w14:paraId="2A875ADD" w14:textId="77777777" w:rsidR="00C14F47" w:rsidRDefault="00C14F47" w:rsidP="00C14F47">
      <w:pPr>
        <w:spacing w:line="480" w:lineRule="auto"/>
        <w:ind w:firstLine="720"/>
        <w:rPr>
          <w:rFonts w:ascii="Times New Roman" w:hAnsi="Times New Roman" w:cs="Times New Roman"/>
          <w:sz w:val="24"/>
          <w:szCs w:val="24"/>
        </w:rPr>
      </w:pPr>
    </w:p>
    <w:p w14:paraId="4230231F" w14:textId="77777777" w:rsidR="00C14F47" w:rsidRDefault="00C14F47" w:rsidP="00C14F47">
      <w:pPr>
        <w:spacing w:line="480" w:lineRule="auto"/>
        <w:ind w:firstLine="720"/>
        <w:rPr>
          <w:rFonts w:ascii="Times New Roman" w:hAnsi="Times New Roman" w:cs="Times New Roman"/>
          <w:sz w:val="24"/>
          <w:szCs w:val="24"/>
        </w:rPr>
      </w:pPr>
    </w:p>
    <w:p w14:paraId="266FC610" w14:textId="77777777" w:rsidR="00C14F47" w:rsidRDefault="00C14F47" w:rsidP="00C14F47">
      <w:pPr>
        <w:spacing w:line="480" w:lineRule="auto"/>
        <w:ind w:firstLine="720"/>
        <w:rPr>
          <w:rFonts w:ascii="Times New Roman" w:hAnsi="Times New Roman" w:cs="Times New Roman"/>
          <w:sz w:val="24"/>
          <w:szCs w:val="24"/>
        </w:rPr>
      </w:pPr>
    </w:p>
    <w:p w14:paraId="1A938F8C" w14:textId="77777777" w:rsidR="00C14F47" w:rsidRDefault="00C14F47" w:rsidP="00C14F47">
      <w:pPr>
        <w:spacing w:line="480" w:lineRule="auto"/>
        <w:ind w:firstLine="720"/>
        <w:rPr>
          <w:rFonts w:ascii="Times New Roman" w:hAnsi="Times New Roman" w:cs="Times New Roman"/>
          <w:sz w:val="24"/>
          <w:szCs w:val="24"/>
        </w:rPr>
      </w:pPr>
    </w:p>
    <w:p w14:paraId="08431C61" w14:textId="1DEC33AA" w:rsidR="00C14F47" w:rsidRDefault="00C14F47" w:rsidP="00C14F47">
      <w:pPr>
        <w:spacing w:line="480" w:lineRule="auto"/>
        <w:rPr>
          <w:rFonts w:ascii="Times New Roman" w:hAnsi="Times New Roman" w:cs="Times New Roman"/>
          <w:sz w:val="24"/>
          <w:szCs w:val="24"/>
        </w:rPr>
      </w:pPr>
    </w:p>
    <w:p w14:paraId="0986BCC7" w14:textId="77777777" w:rsidR="00C14F47" w:rsidRDefault="00C14F47" w:rsidP="00C14F47">
      <w:pPr>
        <w:spacing w:line="480" w:lineRule="auto"/>
        <w:rPr>
          <w:rFonts w:ascii="Times New Roman" w:hAnsi="Times New Roman" w:cs="Times New Roman"/>
          <w:sz w:val="24"/>
          <w:szCs w:val="24"/>
        </w:rPr>
      </w:pPr>
    </w:p>
    <w:p w14:paraId="6A88CF34" w14:textId="77777777" w:rsidR="00C14F47" w:rsidRDefault="00C14F47" w:rsidP="00C14F47">
      <w:pPr>
        <w:spacing w:line="480" w:lineRule="auto"/>
        <w:ind w:firstLine="720"/>
        <w:rPr>
          <w:rFonts w:ascii="Times New Roman" w:hAnsi="Times New Roman" w:cs="Times New Roman"/>
          <w:sz w:val="24"/>
          <w:szCs w:val="24"/>
        </w:rPr>
      </w:pPr>
    </w:p>
    <w:p w14:paraId="3E98367A" w14:textId="11A46379" w:rsidR="00273E6F" w:rsidRPr="00C14F47" w:rsidRDefault="00924668" w:rsidP="00C14F47">
      <w:pPr>
        <w:spacing w:line="480" w:lineRule="auto"/>
        <w:ind w:firstLine="720"/>
        <w:rPr>
          <w:rFonts w:ascii="Times New Roman" w:hAnsi="Times New Roman" w:cs="Times New Roman"/>
          <w:sz w:val="24"/>
          <w:szCs w:val="24"/>
        </w:rPr>
      </w:pPr>
      <w:r w:rsidRPr="00C14F47">
        <w:rPr>
          <w:rFonts w:ascii="Times New Roman" w:hAnsi="Times New Roman" w:cs="Times New Roman"/>
          <w:sz w:val="24"/>
          <w:szCs w:val="24"/>
        </w:rPr>
        <w:lastRenderedPageBreak/>
        <w:t xml:space="preserve">Learning is a behavioral process that results in a permanent modification of behavior after acquiring knowledge and experience. One of the </w:t>
      </w:r>
      <w:r w:rsidR="00792A3D" w:rsidRPr="00C14F47">
        <w:rPr>
          <w:rFonts w:ascii="Times New Roman" w:hAnsi="Times New Roman" w:cs="Times New Roman"/>
          <w:sz w:val="24"/>
          <w:szCs w:val="24"/>
        </w:rPr>
        <w:t>approaches</w:t>
      </w:r>
      <w:r w:rsidRPr="00C14F47">
        <w:rPr>
          <w:rFonts w:ascii="Times New Roman" w:hAnsi="Times New Roman" w:cs="Times New Roman"/>
          <w:sz w:val="24"/>
          <w:szCs w:val="24"/>
        </w:rPr>
        <w:t xml:space="preserve"> that can be applied by such educators is character education. Its principles can be used to mold and posit</w:t>
      </w:r>
      <w:r w:rsidRPr="00C14F47">
        <w:rPr>
          <w:rFonts w:ascii="Times New Roman" w:hAnsi="Times New Roman" w:cs="Times New Roman"/>
          <w:sz w:val="24"/>
          <w:szCs w:val="24"/>
        </w:rPr>
        <w:t xml:space="preserve">ively impact learners by engaging then with issues affecting them every day. </w:t>
      </w:r>
      <w:r w:rsidR="00792A3D" w:rsidRPr="00C14F47">
        <w:rPr>
          <w:rFonts w:ascii="Times New Roman" w:hAnsi="Times New Roman" w:cs="Times New Roman"/>
          <w:sz w:val="24"/>
          <w:szCs w:val="24"/>
        </w:rPr>
        <w:t>Although educators can use character education in schools, it requires a collective partnership from parents, teachers, and peers. Character education is a process that equips the learner with knowledge of the common standard of behavior in society. They include common beliefs and attitudes that would enable them to develop the best character to become responsible members of the community.</w:t>
      </w:r>
    </w:p>
    <w:p w14:paraId="4E3C3C5D" w14:textId="7D06137D" w:rsidR="00F02680" w:rsidRPr="00C14F47" w:rsidRDefault="00924668" w:rsidP="00C14F47">
      <w:pPr>
        <w:spacing w:line="480" w:lineRule="auto"/>
        <w:ind w:firstLine="720"/>
        <w:rPr>
          <w:rFonts w:ascii="Times New Roman" w:hAnsi="Times New Roman" w:cs="Times New Roman"/>
          <w:sz w:val="24"/>
          <w:szCs w:val="24"/>
        </w:rPr>
      </w:pPr>
      <w:r w:rsidRPr="00C14F47">
        <w:rPr>
          <w:rFonts w:ascii="Times New Roman" w:hAnsi="Times New Roman" w:cs="Times New Roman"/>
          <w:sz w:val="24"/>
          <w:szCs w:val="24"/>
        </w:rPr>
        <w:t>Immorality among students is one of the id</w:t>
      </w:r>
      <w:r w:rsidRPr="00C14F47">
        <w:rPr>
          <w:rFonts w:ascii="Times New Roman" w:hAnsi="Times New Roman" w:cs="Times New Roman"/>
          <w:sz w:val="24"/>
          <w:szCs w:val="24"/>
        </w:rPr>
        <w:t>eas that can be addressed using the principles of character education, which comprehensively define a character to include thinking and feelings. Students are exposed to the internet, which can be abused by the students in engaging some irresponsible behav</w:t>
      </w:r>
      <w:r w:rsidRPr="00C14F47">
        <w:rPr>
          <w:rFonts w:ascii="Times New Roman" w:hAnsi="Times New Roman" w:cs="Times New Roman"/>
          <w:sz w:val="24"/>
          <w:szCs w:val="24"/>
        </w:rPr>
        <w:t xml:space="preserve">iors such as pornography and cyberbullying. Character education sensitizes that leaners must develop </w:t>
      </w:r>
      <w:r w:rsidR="009A18DF" w:rsidRPr="00C14F47">
        <w:rPr>
          <w:rFonts w:ascii="Times New Roman" w:hAnsi="Times New Roman" w:cs="Times New Roman"/>
          <w:sz w:val="24"/>
          <w:szCs w:val="24"/>
        </w:rPr>
        <w:t>self-control and responsible behavior because the character is comprehensive and calls for all aspects of attitudes and values among the learners</w:t>
      </w:r>
      <w:r w:rsidR="009259F7" w:rsidRPr="009259F7">
        <w:rPr>
          <w:rFonts w:ascii="Times New Roman" w:hAnsi="Times New Roman" w:cs="Times New Roman"/>
          <w:sz w:val="24"/>
          <w:szCs w:val="24"/>
        </w:rPr>
        <w:t xml:space="preserve"> </w:t>
      </w:r>
      <w:r w:rsidR="009259F7">
        <w:rPr>
          <w:rFonts w:ascii="Times New Roman" w:hAnsi="Times New Roman" w:cs="Times New Roman"/>
          <w:sz w:val="24"/>
          <w:szCs w:val="24"/>
        </w:rPr>
        <w:t>(</w:t>
      </w:r>
      <w:r w:rsidR="009259F7" w:rsidRPr="009259F7">
        <w:rPr>
          <w:rFonts w:ascii="Times New Roman" w:hAnsi="Times New Roman" w:cs="Times New Roman"/>
          <w:sz w:val="24"/>
          <w:szCs w:val="24"/>
        </w:rPr>
        <w:t>Baehr,</w:t>
      </w:r>
      <w:r w:rsidR="00F30046">
        <w:rPr>
          <w:rFonts w:ascii="Times New Roman" w:hAnsi="Times New Roman" w:cs="Times New Roman"/>
          <w:sz w:val="24"/>
          <w:szCs w:val="24"/>
        </w:rPr>
        <w:t xml:space="preserve"> </w:t>
      </w:r>
      <w:r w:rsidR="009259F7" w:rsidRPr="009259F7">
        <w:rPr>
          <w:rFonts w:ascii="Times New Roman" w:hAnsi="Times New Roman" w:cs="Times New Roman"/>
          <w:sz w:val="24"/>
          <w:szCs w:val="24"/>
        </w:rPr>
        <w:t>2017)</w:t>
      </w:r>
      <w:r w:rsidR="009A18DF" w:rsidRPr="00C14F47">
        <w:rPr>
          <w:rFonts w:ascii="Times New Roman" w:hAnsi="Times New Roman" w:cs="Times New Roman"/>
          <w:sz w:val="24"/>
          <w:szCs w:val="24"/>
        </w:rPr>
        <w:t>. Other issues that learners need to be engaged in include handling interpersonal relationships, which will be an important social skill to successfully co-exist with different members of society. Therefore, there is a need for students to be taught the importance of communicating feelings and seeking help when faced with psychological challenges.</w:t>
      </w:r>
    </w:p>
    <w:p w14:paraId="10BAEEFC" w14:textId="77777777" w:rsidR="007A720A" w:rsidRPr="00C14F47" w:rsidRDefault="00924668" w:rsidP="00C14F47">
      <w:pPr>
        <w:spacing w:line="480" w:lineRule="auto"/>
        <w:ind w:firstLine="720"/>
        <w:rPr>
          <w:rFonts w:ascii="Times New Roman" w:hAnsi="Times New Roman" w:cs="Times New Roman"/>
          <w:sz w:val="24"/>
          <w:szCs w:val="24"/>
        </w:rPr>
      </w:pPr>
      <w:r w:rsidRPr="00C14F47">
        <w:rPr>
          <w:rFonts w:ascii="Times New Roman" w:hAnsi="Times New Roman" w:cs="Times New Roman"/>
          <w:sz w:val="24"/>
          <w:szCs w:val="24"/>
        </w:rPr>
        <w:t xml:space="preserve">The </w:t>
      </w:r>
      <w:r w:rsidR="007A59F9" w:rsidRPr="00C14F47">
        <w:rPr>
          <w:rFonts w:ascii="Times New Roman" w:hAnsi="Times New Roman" w:cs="Times New Roman"/>
          <w:sz w:val="24"/>
          <w:szCs w:val="24"/>
        </w:rPr>
        <w:t>modern-day</w:t>
      </w:r>
      <w:r w:rsidRPr="00C14F47">
        <w:rPr>
          <w:rFonts w:ascii="Times New Roman" w:hAnsi="Times New Roman" w:cs="Times New Roman"/>
          <w:sz w:val="24"/>
          <w:szCs w:val="24"/>
        </w:rPr>
        <w:t xml:space="preserve"> students are exposed to various challenges in </w:t>
      </w:r>
      <w:r w:rsidR="007A59F9" w:rsidRPr="00C14F47">
        <w:rPr>
          <w:rFonts w:ascii="Times New Roman" w:hAnsi="Times New Roman" w:cs="Times New Roman"/>
          <w:sz w:val="24"/>
          <w:szCs w:val="24"/>
        </w:rPr>
        <w:t>modern</w:t>
      </w:r>
      <w:r w:rsidRPr="00C14F47">
        <w:rPr>
          <w:rFonts w:ascii="Times New Roman" w:hAnsi="Times New Roman" w:cs="Times New Roman"/>
          <w:sz w:val="24"/>
          <w:szCs w:val="24"/>
        </w:rPr>
        <w:t xml:space="preserve"> society, and principles of character education can be used to </w:t>
      </w:r>
      <w:r w:rsidR="007A59F9" w:rsidRPr="00C14F47">
        <w:rPr>
          <w:rFonts w:ascii="Times New Roman" w:hAnsi="Times New Roman" w:cs="Times New Roman"/>
          <w:sz w:val="24"/>
          <w:szCs w:val="24"/>
        </w:rPr>
        <w:t xml:space="preserve">help engage such students. The school-going children need to be sensitized on the importance of integrity and hard work to ensure that the virtues are taught from the basic level to shape their behavior in the future as responsible adults. One of the principles of character education that can be used to engage students on such values </w:t>
      </w:r>
      <w:r w:rsidR="007A59F9" w:rsidRPr="00C14F47">
        <w:rPr>
          <w:rFonts w:ascii="Times New Roman" w:hAnsi="Times New Roman" w:cs="Times New Roman"/>
          <w:sz w:val="24"/>
          <w:szCs w:val="24"/>
        </w:rPr>
        <w:lastRenderedPageBreak/>
        <w:t xml:space="preserve">and behavior is the promotion of ethical values, which are the foundation of good character. Learners are taught on the acceptable norms and behavior as founded in the code of ethics guiding the society. </w:t>
      </w:r>
      <w:r w:rsidRPr="00C14F47">
        <w:rPr>
          <w:rFonts w:ascii="Times New Roman" w:hAnsi="Times New Roman" w:cs="Times New Roman"/>
          <w:sz w:val="24"/>
          <w:szCs w:val="24"/>
        </w:rPr>
        <w:t>Culture shapes the behavior and character of students because it provides the earliest form of character education in the informal education sector. Culture shapes t</w:t>
      </w:r>
      <w:r w:rsidRPr="00C14F47">
        <w:rPr>
          <w:rFonts w:ascii="Times New Roman" w:hAnsi="Times New Roman" w:cs="Times New Roman"/>
          <w:sz w:val="24"/>
          <w:szCs w:val="24"/>
        </w:rPr>
        <w:t>he response of students to issues affecting them since they have already acquired the moral standards of society.</w:t>
      </w:r>
    </w:p>
    <w:p w14:paraId="69FB429C" w14:textId="6805567D" w:rsidR="00F02680" w:rsidRPr="00C14F47" w:rsidRDefault="00924668" w:rsidP="00C14F47">
      <w:pPr>
        <w:spacing w:line="480" w:lineRule="auto"/>
        <w:ind w:firstLine="720"/>
        <w:rPr>
          <w:rFonts w:ascii="Times New Roman" w:hAnsi="Times New Roman" w:cs="Times New Roman"/>
          <w:sz w:val="24"/>
          <w:szCs w:val="24"/>
        </w:rPr>
      </w:pPr>
      <w:r w:rsidRPr="00C14F47">
        <w:rPr>
          <w:rFonts w:ascii="Times New Roman" w:hAnsi="Times New Roman" w:cs="Times New Roman"/>
          <w:sz w:val="24"/>
          <w:szCs w:val="24"/>
        </w:rPr>
        <w:t>Faith is one of the methods that can be used to instruct learners. However, it is not widely used in public schools. The biblical teachings co</w:t>
      </w:r>
      <w:r w:rsidRPr="00C14F47">
        <w:rPr>
          <w:rFonts w:ascii="Times New Roman" w:hAnsi="Times New Roman" w:cs="Times New Roman"/>
          <w:sz w:val="24"/>
          <w:szCs w:val="24"/>
        </w:rPr>
        <w:t>ntinue to influence learning processes and communities. One of the biblical teachings that shape students' behavior in and members of a community is the ten commandments in exodus (20), which form the basis and standard of behavior for all individuals affi</w:t>
      </w:r>
      <w:r w:rsidRPr="00C14F47">
        <w:rPr>
          <w:rFonts w:ascii="Times New Roman" w:hAnsi="Times New Roman" w:cs="Times New Roman"/>
          <w:sz w:val="24"/>
          <w:szCs w:val="24"/>
        </w:rPr>
        <w:t xml:space="preserve">liated with the Christian religion. Character education is therefore based on such biblical teachings and continues shaping the character of future citizens. Character education is an important tool that can </w:t>
      </w:r>
      <w:r w:rsidR="008C3D16" w:rsidRPr="00C14F47">
        <w:rPr>
          <w:rFonts w:ascii="Times New Roman" w:hAnsi="Times New Roman" w:cs="Times New Roman"/>
          <w:sz w:val="24"/>
          <w:szCs w:val="24"/>
        </w:rPr>
        <w:t>teach values and virtues for good behaviors in society.</w:t>
      </w:r>
    </w:p>
    <w:p w14:paraId="03C78386" w14:textId="77777777" w:rsidR="00C14F47" w:rsidRDefault="00C14F47" w:rsidP="00C14F47">
      <w:pPr>
        <w:spacing w:line="480" w:lineRule="auto"/>
        <w:rPr>
          <w:rFonts w:ascii="Times New Roman" w:hAnsi="Times New Roman" w:cs="Times New Roman"/>
          <w:sz w:val="24"/>
          <w:szCs w:val="24"/>
        </w:rPr>
      </w:pPr>
    </w:p>
    <w:p w14:paraId="52F17FBF" w14:textId="77777777" w:rsidR="00C14F47" w:rsidRDefault="00C14F47" w:rsidP="00C14F47">
      <w:pPr>
        <w:spacing w:line="480" w:lineRule="auto"/>
        <w:rPr>
          <w:rFonts w:ascii="Times New Roman" w:hAnsi="Times New Roman" w:cs="Times New Roman"/>
          <w:sz w:val="24"/>
          <w:szCs w:val="24"/>
        </w:rPr>
      </w:pPr>
    </w:p>
    <w:p w14:paraId="4ED4F3B6" w14:textId="77777777" w:rsidR="00C14F47" w:rsidRDefault="00C14F47" w:rsidP="00C14F47">
      <w:pPr>
        <w:spacing w:line="480" w:lineRule="auto"/>
        <w:rPr>
          <w:rFonts w:ascii="Times New Roman" w:hAnsi="Times New Roman" w:cs="Times New Roman"/>
          <w:sz w:val="24"/>
          <w:szCs w:val="24"/>
        </w:rPr>
      </w:pPr>
    </w:p>
    <w:p w14:paraId="5A0F131C" w14:textId="77777777" w:rsidR="00C14F47" w:rsidRDefault="00C14F47" w:rsidP="00C14F47">
      <w:pPr>
        <w:spacing w:line="480" w:lineRule="auto"/>
        <w:rPr>
          <w:rFonts w:ascii="Times New Roman" w:hAnsi="Times New Roman" w:cs="Times New Roman"/>
          <w:sz w:val="24"/>
          <w:szCs w:val="24"/>
        </w:rPr>
      </w:pPr>
    </w:p>
    <w:p w14:paraId="7E75CE24" w14:textId="77777777" w:rsidR="00C14F47" w:rsidRDefault="00C14F47" w:rsidP="00C14F47">
      <w:pPr>
        <w:spacing w:line="480" w:lineRule="auto"/>
        <w:rPr>
          <w:rFonts w:ascii="Times New Roman" w:hAnsi="Times New Roman" w:cs="Times New Roman"/>
          <w:sz w:val="24"/>
          <w:szCs w:val="24"/>
        </w:rPr>
      </w:pPr>
    </w:p>
    <w:p w14:paraId="2395113F" w14:textId="77777777" w:rsidR="00C14F47" w:rsidRDefault="00C14F47" w:rsidP="00C14F47">
      <w:pPr>
        <w:spacing w:line="480" w:lineRule="auto"/>
        <w:rPr>
          <w:rFonts w:ascii="Times New Roman" w:hAnsi="Times New Roman" w:cs="Times New Roman"/>
          <w:sz w:val="24"/>
          <w:szCs w:val="24"/>
        </w:rPr>
      </w:pPr>
    </w:p>
    <w:p w14:paraId="7A5567C7" w14:textId="77777777" w:rsidR="00C14F47" w:rsidRDefault="00C14F47" w:rsidP="00C14F47">
      <w:pPr>
        <w:spacing w:line="480" w:lineRule="auto"/>
        <w:rPr>
          <w:rFonts w:ascii="Times New Roman" w:hAnsi="Times New Roman" w:cs="Times New Roman"/>
          <w:sz w:val="24"/>
          <w:szCs w:val="24"/>
        </w:rPr>
      </w:pPr>
    </w:p>
    <w:p w14:paraId="17D5829D" w14:textId="2D7FB764" w:rsidR="009259F7" w:rsidRDefault="00924668" w:rsidP="009259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FB187A1" w14:textId="77777777" w:rsidR="009259F7" w:rsidRDefault="00924668" w:rsidP="009259F7">
      <w:pPr>
        <w:spacing w:line="480" w:lineRule="auto"/>
        <w:ind w:left="720" w:hanging="720"/>
        <w:rPr>
          <w:rFonts w:ascii="Times New Roman" w:hAnsi="Times New Roman" w:cs="Times New Roman"/>
          <w:sz w:val="24"/>
          <w:szCs w:val="24"/>
        </w:rPr>
      </w:pPr>
      <w:bookmarkStart w:id="0" w:name="_Hlk47617160"/>
      <w:r w:rsidRPr="009259F7">
        <w:rPr>
          <w:rFonts w:ascii="Times New Roman" w:hAnsi="Times New Roman" w:cs="Times New Roman"/>
          <w:sz w:val="24"/>
          <w:szCs w:val="24"/>
        </w:rPr>
        <w:t xml:space="preserve">Baehr, J. (2017). </w:t>
      </w:r>
      <w:bookmarkEnd w:id="0"/>
      <w:r w:rsidRPr="009259F7">
        <w:rPr>
          <w:rFonts w:ascii="Times New Roman" w:hAnsi="Times New Roman" w:cs="Times New Roman"/>
          <w:sz w:val="24"/>
          <w:szCs w:val="24"/>
        </w:rPr>
        <w:t>The varieties of character and some implications for character education. </w:t>
      </w:r>
      <w:r w:rsidRPr="009259F7">
        <w:rPr>
          <w:rFonts w:ascii="Times New Roman" w:hAnsi="Times New Roman" w:cs="Times New Roman"/>
          <w:i/>
          <w:iCs/>
          <w:sz w:val="24"/>
          <w:szCs w:val="24"/>
        </w:rPr>
        <w:t>Journal of youth and adolescence</w:t>
      </w:r>
      <w:r w:rsidRPr="009259F7">
        <w:rPr>
          <w:rFonts w:ascii="Times New Roman" w:hAnsi="Times New Roman" w:cs="Times New Roman"/>
          <w:sz w:val="24"/>
          <w:szCs w:val="24"/>
        </w:rPr>
        <w:t>, </w:t>
      </w:r>
      <w:r w:rsidRPr="009259F7">
        <w:rPr>
          <w:rFonts w:ascii="Times New Roman" w:hAnsi="Times New Roman" w:cs="Times New Roman"/>
          <w:i/>
          <w:iCs/>
          <w:sz w:val="24"/>
          <w:szCs w:val="24"/>
        </w:rPr>
        <w:t>46</w:t>
      </w:r>
      <w:r w:rsidRPr="009259F7">
        <w:rPr>
          <w:rFonts w:ascii="Times New Roman" w:hAnsi="Times New Roman" w:cs="Times New Roman"/>
          <w:sz w:val="24"/>
          <w:szCs w:val="24"/>
        </w:rPr>
        <w:t>(6), 1153-1161.</w:t>
      </w:r>
    </w:p>
    <w:p w14:paraId="08AD0C60" w14:textId="77777777" w:rsidR="009259F7" w:rsidRPr="00C14F47" w:rsidRDefault="00924668" w:rsidP="009259F7">
      <w:pPr>
        <w:spacing w:line="480" w:lineRule="auto"/>
        <w:ind w:left="720" w:hanging="720"/>
        <w:rPr>
          <w:rFonts w:ascii="Times New Roman" w:hAnsi="Times New Roman" w:cs="Times New Roman"/>
          <w:sz w:val="24"/>
          <w:szCs w:val="24"/>
        </w:rPr>
      </w:pPr>
      <w:r w:rsidRPr="009259F7">
        <w:rPr>
          <w:rFonts w:ascii="Times New Roman" w:hAnsi="Times New Roman" w:cs="Times New Roman"/>
          <w:sz w:val="24"/>
          <w:szCs w:val="24"/>
        </w:rPr>
        <w:t>Holy Bible, New International Version</w:t>
      </w:r>
      <w:r>
        <w:rPr>
          <w:rFonts w:ascii="Times New Roman" w:hAnsi="Times New Roman" w:cs="Times New Roman"/>
          <w:sz w:val="24"/>
          <w:szCs w:val="24"/>
        </w:rPr>
        <w:t>.</w:t>
      </w:r>
      <w:r w:rsidRPr="009259F7">
        <w:t xml:space="preserve"> </w:t>
      </w:r>
      <w:r w:rsidRPr="009259F7">
        <w:rPr>
          <w:rFonts w:ascii="Times New Roman" w:hAnsi="Times New Roman" w:cs="Times New Roman"/>
          <w:sz w:val="24"/>
          <w:szCs w:val="24"/>
        </w:rPr>
        <w:t>Exodus 20:1-21</w:t>
      </w:r>
    </w:p>
    <w:sectPr w:rsidR="009259F7" w:rsidRPr="00C14F47" w:rsidSect="00C14F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778704" w14:textId="77777777" w:rsidR="00924668" w:rsidRDefault="00924668">
      <w:pPr>
        <w:spacing w:after="0" w:line="240" w:lineRule="auto"/>
      </w:pPr>
      <w:r>
        <w:separator/>
      </w:r>
    </w:p>
  </w:endnote>
  <w:endnote w:type="continuationSeparator" w:id="0">
    <w:p w14:paraId="034F3A6D" w14:textId="77777777" w:rsidR="00924668" w:rsidRDefault="00924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CD3A5A" w14:textId="77777777" w:rsidR="00924668" w:rsidRDefault="00924668">
      <w:pPr>
        <w:spacing w:after="0" w:line="240" w:lineRule="auto"/>
      </w:pPr>
      <w:r>
        <w:separator/>
      </w:r>
    </w:p>
  </w:footnote>
  <w:footnote w:type="continuationSeparator" w:id="0">
    <w:p w14:paraId="3FC9D1AA" w14:textId="77777777" w:rsidR="00924668" w:rsidRDefault="00924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8660435"/>
      <w:docPartObj>
        <w:docPartGallery w:val="Page Numbers (Top of Page)"/>
        <w:docPartUnique/>
      </w:docPartObj>
    </w:sdtPr>
    <w:sdtEndPr>
      <w:rPr>
        <w:noProof/>
      </w:rPr>
    </w:sdtEndPr>
    <w:sdtContent>
      <w:p w14:paraId="2F743840" w14:textId="1C7EA116" w:rsidR="00C14F47" w:rsidRDefault="0092466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311F640" w14:textId="28E3BD6F" w:rsidR="00C14F47" w:rsidRDefault="00924668">
    <w:pPr>
      <w:pStyle w:val="Header"/>
    </w:pPr>
    <w:r>
      <w:t>CHARACTER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965C7" w14:textId="39662026" w:rsidR="00C14F47" w:rsidRDefault="00924668">
    <w:pPr>
      <w:pStyle w:val="Header"/>
    </w:pPr>
    <w:r>
      <w:t>Running Head: CHARACTER EDUCATION.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BDD"/>
    <w:rsid w:val="00273E6F"/>
    <w:rsid w:val="00283A9F"/>
    <w:rsid w:val="0034455C"/>
    <w:rsid w:val="003E5BDD"/>
    <w:rsid w:val="00792A3D"/>
    <w:rsid w:val="007A59F9"/>
    <w:rsid w:val="007A720A"/>
    <w:rsid w:val="008C3D16"/>
    <w:rsid w:val="00924668"/>
    <w:rsid w:val="009259F7"/>
    <w:rsid w:val="009A18DF"/>
    <w:rsid w:val="009D5DA4"/>
    <w:rsid w:val="00BB4588"/>
    <w:rsid w:val="00C14F47"/>
    <w:rsid w:val="00EC438D"/>
    <w:rsid w:val="00F02680"/>
    <w:rsid w:val="00F30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4AF55"/>
  <w15:chartTrackingRefBased/>
  <w15:docId w15:val="{317AA0A8-1AB1-4D36-A113-AC550B125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F47"/>
  </w:style>
  <w:style w:type="paragraph" w:styleId="Footer">
    <w:name w:val="footer"/>
    <w:basedOn w:val="Normal"/>
    <w:link w:val="FooterChar"/>
    <w:uiPriority w:val="99"/>
    <w:unhideWhenUsed/>
    <w:rsid w:val="00C14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4</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6</cp:revision>
  <dcterms:created xsi:type="dcterms:W3CDTF">2020-08-06T09:47:00Z</dcterms:created>
  <dcterms:modified xsi:type="dcterms:W3CDTF">2020-08-06T12:12:00Z</dcterms:modified>
</cp:coreProperties>
</file>